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768" w:rsidRPr="0085689D" w:rsidRDefault="00A81768" w:rsidP="008346BD">
      <w:pPr>
        <w:widowControl w:val="0"/>
        <w:autoSpaceDE w:val="0"/>
        <w:autoSpaceDN w:val="0"/>
        <w:adjustRightInd w:val="0"/>
        <w:spacing w:after="200" w:line="240" w:lineRule="auto"/>
        <w:jc w:val="center"/>
        <w:rPr>
          <w:rFonts w:ascii="Arial" w:hAnsi="Arial" w:cs="Arial"/>
          <w:b/>
          <w:bCs/>
          <w:sz w:val="24"/>
        </w:rPr>
      </w:pPr>
      <w:r w:rsidRPr="0085689D">
        <w:rPr>
          <w:rFonts w:ascii="Arial" w:hAnsi="Arial" w:cs="Arial"/>
          <w:b/>
          <w:bCs/>
          <w:sz w:val="24"/>
        </w:rPr>
        <w:t>Spolek rodičů při ZŠ Komenského I, Zlín</w:t>
      </w:r>
    </w:p>
    <w:p w:rsidR="00595FF9" w:rsidRPr="0085689D" w:rsidRDefault="00922FB7" w:rsidP="008346BD">
      <w:pPr>
        <w:widowControl w:val="0"/>
        <w:autoSpaceDE w:val="0"/>
        <w:autoSpaceDN w:val="0"/>
        <w:adjustRightInd w:val="0"/>
        <w:spacing w:after="200" w:line="240" w:lineRule="auto"/>
        <w:jc w:val="center"/>
        <w:rPr>
          <w:rFonts w:ascii="Arial" w:hAnsi="Arial" w:cs="Arial"/>
          <w:b/>
          <w:bCs/>
          <w:sz w:val="24"/>
        </w:rPr>
      </w:pPr>
      <w:r w:rsidRPr="0085689D">
        <w:rPr>
          <w:rFonts w:ascii="Arial" w:hAnsi="Arial" w:cs="Arial"/>
          <w:b/>
          <w:bCs/>
          <w:sz w:val="24"/>
        </w:rPr>
        <w:t>Zápis z</w:t>
      </w:r>
      <w:r w:rsidR="00DA68F0">
        <w:rPr>
          <w:rFonts w:ascii="Arial" w:hAnsi="Arial" w:cs="Arial"/>
          <w:b/>
          <w:bCs/>
          <w:sz w:val="24"/>
        </w:rPr>
        <w:t xml:space="preserve"> mimořádného </w:t>
      </w:r>
      <w:r w:rsidRPr="0085689D">
        <w:rPr>
          <w:rFonts w:ascii="Arial" w:hAnsi="Arial" w:cs="Arial"/>
          <w:b/>
          <w:bCs/>
          <w:sz w:val="24"/>
        </w:rPr>
        <w:t xml:space="preserve">jednání předsednictva spolku </w:t>
      </w:r>
    </w:p>
    <w:p w:rsidR="00595FF9" w:rsidRPr="008346BD" w:rsidRDefault="00595FF9" w:rsidP="008346BD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  <w:b/>
          <w:bCs/>
        </w:rPr>
      </w:pPr>
    </w:p>
    <w:p w:rsidR="00B26BCF" w:rsidRPr="008346BD" w:rsidRDefault="00595FF9" w:rsidP="008346BD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 w:rsidRPr="008346BD">
        <w:rPr>
          <w:rFonts w:ascii="Arial" w:hAnsi="Arial" w:cs="Arial"/>
          <w:b/>
          <w:bCs/>
        </w:rPr>
        <w:t xml:space="preserve">Termín konání: </w:t>
      </w:r>
      <w:r w:rsidR="002102DA">
        <w:rPr>
          <w:rFonts w:ascii="Arial" w:hAnsi="Arial" w:cs="Arial"/>
        </w:rPr>
        <w:t>28</w:t>
      </w:r>
      <w:r w:rsidR="00B45280">
        <w:rPr>
          <w:rFonts w:ascii="Arial" w:hAnsi="Arial" w:cs="Arial"/>
        </w:rPr>
        <w:t>.</w:t>
      </w:r>
      <w:r w:rsidR="00922FB7">
        <w:rPr>
          <w:rFonts w:ascii="Arial" w:hAnsi="Arial" w:cs="Arial"/>
        </w:rPr>
        <w:t xml:space="preserve"> 5</w:t>
      </w:r>
      <w:r w:rsidR="007D6FA8" w:rsidRPr="008346BD">
        <w:rPr>
          <w:rFonts w:ascii="Arial" w:hAnsi="Arial" w:cs="Arial"/>
        </w:rPr>
        <w:t>.</w:t>
      </w:r>
      <w:r w:rsidR="00B26BCF" w:rsidRPr="008346BD">
        <w:rPr>
          <w:rFonts w:ascii="Arial" w:hAnsi="Arial" w:cs="Arial"/>
        </w:rPr>
        <w:t xml:space="preserve"> 20</w:t>
      </w:r>
      <w:r w:rsidR="00922FB7">
        <w:rPr>
          <w:rFonts w:ascii="Arial" w:hAnsi="Arial" w:cs="Arial"/>
        </w:rPr>
        <w:t>20</w:t>
      </w:r>
      <w:r w:rsidRPr="008346BD">
        <w:rPr>
          <w:rFonts w:ascii="Arial" w:hAnsi="Arial" w:cs="Arial"/>
        </w:rPr>
        <w:t xml:space="preserve"> </w:t>
      </w:r>
    </w:p>
    <w:p w:rsidR="00595FF9" w:rsidRPr="008346BD" w:rsidRDefault="00B26BCF" w:rsidP="008346BD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 w:rsidRPr="008346BD">
        <w:rPr>
          <w:rFonts w:ascii="Arial" w:hAnsi="Arial" w:cs="Arial"/>
          <w:b/>
        </w:rPr>
        <w:t>Místo konání</w:t>
      </w:r>
      <w:r w:rsidR="00D938B5">
        <w:rPr>
          <w:rFonts w:ascii="Arial" w:hAnsi="Arial" w:cs="Arial"/>
        </w:rPr>
        <w:t>:</w:t>
      </w:r>
      <w:r w:rsidRPr="008346BD">
        <w:rPr>
          <w:rFonts w:ascii="Arial" w:hAnsi="Arial" w:cs="Arial"/>
        </w:rPr>
        <w:t xml:space="preserve"> </w:t>
      </w:r>
      <w:r w:rsidR="00D938B5">
        <w:rPr>
          <w:rFonts w:ascii="Arial" w:hAnsi="Arial" w:cs="Arial"/>
        </w:rPr>
        <w:t xml:space="preserve">z důvodu trvání bezpečnostních opatření pandemie </w:t>
      </w:r>
      <w:r w:rsidR="00086CB5">
        <w:rPr>
          <w:rFonts w:ascii="Arial" w:hAnsi="Arial" w:cs="Arial"/>
        </w:rPr>
        <w:t xml:space="preserve">Covid 19 - </w:t>
      </w:r>
      <w:r w:rsidR="00D938B5">
        <w:rPr>
          <w:rFonts w:ascii="Arial" w:hAnsi="Arial" w:cs="Arial"/>
        </w:rPr>
        <w:t>Klabalská I, Zlín</w:t>
      </w:r>
    </w:p>
    <w:p w:rsidR="00595FF9" w:rsidRDefault="00922FB7" w:rsidP="008346BD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  <w:b/>
          <w:bCs/>
        </w:rPr>
      </w:pPr>
      <w:r w:rsidRPr="00922FB7">
        <w:rPr>
          <w:rFonts w:ascii="Arial" w:hAnsi="Arial" w:cs="Arial"/>
          <w:b/>
        </w:rPr>
        <w:t>Č</w:t>
      </w:r>
      <w:r w:rsidR="00330B9B" w:rsidRPr="00922FB7">
        <w:rPr>
          <w:rFonts w:ascii="Arial" w:hAnsi="Arial" w:cs="Arial"/>
          <w:b/>
        </w:rPr>
        <w:t xml:space="preserve">lenové </w:t>
      </w:r>
      <w:r w:rsidRPr="00922FB7">
        <w:rPr>
          <w:rFonts w:ascii="Arial" w:hAnsi="Arial" w:cs="Arial"/>
          <w:b/>
        </w:rPr>
        <w:t>předsednictva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Martina Nosková, Jana Nováková, Marcela Paveláková</w:t>
      </w:r>
    </w:p>
    <w:p w:rsidR="00D938B5" w:rsidRPr="00D938B5" w:rsidRDefault="00D938B5" w:rsidP="008346BD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  <w:bCs/>
        </w:rPr>
      </w:pPr>
      <w:r w:rsidRPr="00D938B5">
        <w:rPr>
          <w:rFonts w:ascii="Arial" w:hAnsi="Arial" w:cs="Arial"/>
          <w:bCs/>
        </w:rPr>
        <w:t>Předsednictvo bylo svoláno z důvodů hromadících se dotazů</w:t>
      </w:r>
      <w:r>
        <w:rPr>
          <w:rFonts w:ascii="Arial" w:hAnsi="Arial" w:cs="Arial"/>
          <w:bCs/>
        </w:rPr>
        <w:t xml:space="preserve"> ohledně financování aktivit školy a rekapitulace </w:t>
      </w:r>
      <w:r w:rsidR="00AC45CA">
        <w:rPr>
          <w:rFonts w:ascii="Arial" w:hAnsi="Arial" w:cs="Arial"/>
          <w:bCs/>
        </w:rPr>
        <w:t xml:space="preserve">dosavadního </w:t>
      </w:r>
      <w:r w:rsidR="00E57474">
        <w:rPr>
          <w:rFonts w:ascii="Arial" w:hAnsi="Arial" w:cs="Arial"/>
          <w:bCs/>
        </w:rPr>
        <w:t>hospodaření spolku, viz příloh</w:t>
      </w:r>
      <w:r w:rsidR="00080968">
        <w:rPr>
          <w:rFonts w:ascii="Arial" w:hAnsi="Arial" w:cs="Arial"/>
          <w:bCs/>
        </w:rPr>
        <w:t>y 1.</w:t>
      </w:r>
      <w:r w:rsidR="00E57474">
        <w:rPr>
          <w:rFonts w:ascii="Arial" w:hAnsi="Arial" w:cs="Arial"/>
          <w:bCs/>
        </w:rPr>
        <w:t xml:space="preserve"> Hospodaření spolku rodičů 2019 </w:t>
      </w:r>
      <w:r w:rsidR="003B06C6">
        <w:rPr>
          <w:rFonts w:ascii="Arial" w:hAnsi="Arial" w:cs="Arial"/>
          <w:bCs/>
        </w:rPr>
        <w:t>–</w:t>
      </w:r>
      <w:r w:rsidR="00E57474">
        <w:rPr>
          <w:rFonts w:ascii="Arial" w:hAnsi="Arial" w:cs="Arial"/>
          <w:bCs/>
        </w:rPr>
        <w:t xml:space="preserve"> 2020</w:t>
      </w:r>
      <w:r w:rsidR="003B06C6">
        <w:rPr>
          <w:rFonts w:ascii="Arial" w:hAnsi="Arial" w:cs="Arial"/>
          <w:bCs/>
        </w:rPr>
        <w:t xml:space="preserve"> a </w:t>
      </w:r>
      <w:r w:rsidR="00080968">
        <w:rPr>
          <w:rFonts w:ascii="Arial" w:hAnsi="Arial" w:cs="Arial"/>
          <w:bCs/>
        </w:rPr>
        <w:t xml:space="preserve">2. </w:t>
      </w:r>
      <w:r w:rsidR="003B06C6">
        <w:rPr>
          <w:rFonts w:ascii="Arial" w:hAnsi="Arial" w:cs="Arial"/>
          <w:bCs/>
        </w:rPr>
        <w:t>Výdaje spolku rodičů 2019 - 2020</w:t>
      </w:r>
    </w:p>
    <w:p w:rsidR="00D938B5" w:rsidRDefault="00D938B5" w:rsidP="005F693F">
      <w:pPr>
        <w:pStyle w:val="Odstavecseseznamem"/>
        <w:numPr>
          <w:ilvl w:val="0"/>
          <w:numId w:val="38"/>
        </w:numPr>
        <w:tabs>
          <w:tab w:val="left" w:pos="9214"/>
        </w:tabs>
        <w:jc w:val="both"/>
        <w:rPr>
          <w:rFonts w:ascii="Arial" w:hAnsi="Arial" w:cs="Arial"/>
        </w:rPr>
      </w:pPr>
      <w:r w:rsidRPr="005F693F">
        <w:rPr>
          <w:rFonts w:ascii="Arial" w:hAnsi="Arial" w:cs="Arial"/>
        </w:rPr>
        <w:t xml:space="preserve">Rekapitulace </w:t>
      </w:r>
      <w:r w:rsidR="009563BB" w:rsidRPr="005F693F">
        <w:rPr>
          <w:rFonts w:ascii="Arial" w:hAnsi="Arial" w:cs="Arial"/>
        </w:rPr>
        <w:t>hospodaření</w:t>
      </w:r>
      <w:r w:rsidR="005F693F">
        <w:rPr>
          <w:rFonts w:ascii="Arial" w:hAnsi="Arial" w:cs="Arial"/>
        </w:rPr>
        <w:t xml:space="preserve"> </w:t>
      </w:r>
    </w:p>
    <w:p w:rsidR="00AC45CA" w:rsidRDefault="00AC45CA" w:rsidP="00AC45CA">
      <w:pPr>
        <w:pStyle w:val="Odstavecseseznamem"/>
        <w:numPr>
          <w:ilvl w:val="0"/>
          <w:numId w:val="39"/>
        </w:numPr>
        <w:tabs>
          <w:tab w:val="left" w:pos="921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Příspěvky za 536 žáků k 28. 2. 2020 činily 187 600 Kč</w:t>
      </w:r>
      <w:r w:rsidR="00E57474">
        <w:rPr>
          <w:rFonts w:ascii="Arial" w:hAnsi="Arial" w:cs="Arial"/>
        </w:rPr>
        <w:t>. Se zůstatkem loňského roku spolek plánoval hospodařit s částkou 284 100 Kč.</w:t>
      </w:r>
    </w:p>
    <w:p w:rsidR="00AC45CA" w:rsidRDefault="00F07EBC" w:rsidP="00AC45CA">
      <w:pPr>
        <w:pStyle w:val="Odstavecseseznamem"/>
        <w:numPr>
          <w:ilvl w:val="0"/>
          <w:numId w:val="39"/>
        </w:numPr>
        <w:tabs>
          <w:tab w:val="left" w:pos="921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1315AE">
        <w:rPr>
          <w:rFonts w:ascii="Arial" w:hAnsi="Arial" w:cs="Arial"/>
        </w:rPr>
        <w:t xml:space="preserve">běr </w:t>
      </w:r>
      <w:r>
        <w:rPr>
          <w:rFonts w:ascii="Arial" w:hAnsi="Arial" w:cs="Arial"/>
        </w:rPr>
        <w:t>přinesl</w:t>
      </w:r>
      <w:r w:rsidR="00AC45CA">
        <w:rPr>
          <w:rFonts w:ascii="Arial" w:hAnsi="Arial" w:cs="Arial"/>
        </w:rPr>
        <w:t xml:space="preserve"> 27 062 Kč</w:t>
      </w:r>
      <w:r>
        <w:rPr>
          <w:rFonts w:ascii="Arial" w:hAnsi="Arial" w:cs="Arial"/>
        </w:rPr>
        <w:t xml:space="preserve"> -</w:t>
      </w:r>
      <w:r w:rsidR="001315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méně oproti předpokladu z důvodů  snížení výkupní ceny </w:t>
      </w:r>
      <w:r w:rsidR="00C2184F">
        <w:rPr>
          <w:rFonts w:ascii="Arial" w:hAnsi="Arial" w:cs="Arial"/>
        </w:rPr>
        <w:t xml:space="preserve">papíru </w:t>
      </w:r>
      <w:r>
        <w:rPr>
          <w:rFonts w:ascii="Arial" w:hAnsi="Arial" w:cs="Arial"/>
        </w:rPr>
        <w:t>a</w:t>
      </w:r>
      <w:r w:rsidR="00C2184F">
        <w:rPr>
          <w:rFonts w:ascii="Arial" w:hAnsi="Arial" w:cs="Arial"/>
        </w:rPr>
        <w:t> opatření proti pandemii</w:t>
      </w:r>
      <w:r>
        <w:rPr>
          <w:rFonts w:ascii="Arial" w:hAnsi="Arial" w:cs="Arial"/>
        </w:rPr>
        <w:t>.</w:t>
      </w:r>
    </w:p>
    <w:p w:rsidR="00AC45CA" w:rsidRDefault="00BB7731" w:rsidP="00AC45CA">
      <w:pPr>
        <w:pStyle w:val="Odstavecseseznamem"/>
        <w:numPr>
          <w:ilvl w:val="0"/>
          <w:numId w:val="39"/>
        </w:numPr>
        <w:tabs>
          <w:tab w:val="left" w:pos="921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Stav </w:t>
      </w:r>
      <w:r w:rsidR="00E57474">
        <w:rPr>
          <w:rFonts w:ascii="Arial" w:hAnsi="Arial" w:cs="Arial"/>
        </w:rPr>
        <w:t>ke dni 28. 5. 2020</w:t>
      </w:r>
      <w:r>
        <w:rPr>
          <w:rFonts w:ascii="Arial" w:hAnsi="Arial" w:cs="Arial"/>
        </w:rPr>
        <w:t xml:space="preserve"> </w:t>
      </w:r>
      <w:r w:rsidR="00F07EBC">
        <w:rPr>
          <w:rFonts w:ascii="Arial" w:hAnsi="Arial" w:cs="Arial"/>
        </w:rPr>
        <w:t>celkem</w:t>
      </w:r>
      <w:r>
        <w:rPr>
          <w:rFonts w:ascii="Arial" w:hAnsi="Arial" w:cs="Arial"/>
        </w:rPr>
        <w:t xml:space="preserve"> 172 977 Kč, </w:t>
      </w:r>
      <w:r w:rsidR="00F07EBC">
        <w:rPr>
          <w:rFonts w:ascii="Arial" w:hAnsi="Arial" w:cs="Arial"/>
        </w:rPr>
        <w:t xml:space="preserve">z toho </w:t>
      </w:r>
      <w:r>
        <w:rPr>
          <w:rFonts w:ascii="Arial" w:hAnsi="Arial" w:cs="Arial"/>
        </w:rPr>
        <w:t>ban</w:t>
      </w:r>
      <w:r w:rsidR="00F07EBC">
        <w:rPr>
          <w:rFonts w:ascii="Arial" w:hAnsi="Arial" w:cs="Arial"/>
        </w:rPr>
        <w:t>ka</w:t>
      </w:r>
      <w:r>
        <w:rPr>
          <w:rFonts w:ascii="Arial" w:hAnsi="Arial" w:cs="Arial"/>
        </w:rPr>
        <w:t xml:space="preserve"> 160 669 </w:t>
      </w:r>
      <w:r w:rsidR="001315AE">
        <w:rPr>
          <w:rFonts w:ascii="Arial" w:hAnsi="Arial" w:cs="Arial"/>
        </w:rPr>
        <w:t>Kč</w:t>
      </w:r>
      <w:r w:rsidR="00F07EBC">
        <w:rPr>
          <w:rFonts w:ascii="Arial" w:hAnsi="Arial" w:cs="Arial"/>
        </w:rPr>
        <w:t xml:space="preserve">   a </w:t>
      </w:r>
      <w:r>
        <w:rPr>
          <w:rFonts w:ascii="Arial" w:hAnsi="Arial" w:cs="Arial"/>
        </w:rPr>
        <w:t>pokladn</w:t>
      </w:r>
      <w:r w:rsidR="00F07EBC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12 308 Kč</w:t>
      </w:r>
      <w:r w:rsidR="00F07EBC">
        <w:rPr>
          <w:rFonts w:ascii="Arial" w:hAnsi="Arial" w:cs="Arial"/>
        </w:rPr>
        <w:t>.</w:t>
      </w:r>
    </w:p>
    <w:p w:rsidR="00E57474" w:rsidRDefault="00AC45CA" w:rsidP="00AC45CA">
      <w:pPr>
        <w:pStyle w:val="Odstavecseseznamem"/>
        <w:numPr>
          <w:ilvl w:val="0"/>
          <w:numId w:val="39"/>
        </w:numPr>
        <w:tabs>
          <w:tab w:val="left" w:pos="921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Výdaje</w:t>
      </w:r>
      <w:r w:rsidR="00A828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 aktivity pro letošní školní rok</w:t>
      </w:r>
      <w:r w:rsidR="00A82827">
        <w:rPr>
          <w:rFonts w:ascii="Arial" w:hAnsi="Arial" w:cs="Arial"/>
        </w:rPr>
        <w:t xml:space="preserve"> se čerpaly </w:t>
      </w:r>
      <w:r w:rsidR="003B06C6">
        <w:rPr>
          <w:rFonts w:ascii="Arial" w:hAnsi="Arial" w:cs="Arial"/>
        </w:rPr>
        <w:t>do 11.</w:t>
      </w:r>
      <w:r w:rsidR="002D5559">
        <w:rPr>
          <w:rFonts w:ascii="Arial" w:hAnsi="Arial" w:cs="Arial"/>
        </w:rPr>
        <w:t xml:space="preserve"> </w:t>
      </w:r>
      <w:r w:rsidR="003B06C6">
        <w:rPr>
          <w:rFonts w:ascii="Arial" w:hAnsi="Arial" w:cs="Arial"/>
        </w:rPr>
        <w:t>3.</w:t>
      </w:r>
      <w:r w:rsidR="002D5559">
        <w:rPr>
          <w:rFonts w:ascii="Arial" w:hAnsi="Arial" w:cs="Arial"/>
        </w:rPr>
        <w:t xml:space="preserve"> </w:t>
      </w:r>
      <w:r w:rsidR="003B06C6">
        <w:rPr>
          <w:rFonts w:ascii="Arial" w:hAnsi="Arial" w:cs="Arial"/>
        </w:rPr>
        <w:t xml:space="preserve">2020 </w:t>
      </w:r>
      <w:r w:rsidR="00A82827">
        <w:rPr>
          <w:rFonts w:ascii="Arial" w:hAnsi="Arial" w:cs="Arial"/>
        </w:rPr>
        <w:t>průběžně</w:t>
      </w:r>
      <w:r w:rsidR="003B06C6">
        <w:rPr>
          <w:rFonts w:ascii="Arial" w:hAnsi="Arial" w:cs="Arial"/>
        </w:rPr>
        <w:t xml:space="preserve">. </w:t>
      </w:r>
      <w:r w:rsidR="00A82827">
        <w:rPr>
          <w:rFonts w:ascii="Arial" w:hAnsi="Arial" w:cs="Arial"/>
        </w:rPr>
        <w:t xml:space="preserve">Nejvíce se vyčerpalo za výtvarný materiál </w:t>
      </w:r>
      <w:r w:rsidR="00E57474">
        <w:rPr>
          <w:rFonts w:ascii="Arial" w:hAnsi="Arial" w:cs="Arial"/>
        </w:rPr>
        <w:t xml:space="preserve">42 179 Kč a vzdělávací zájezdy 31 300 Kč. </w:t>
      </w:r>
    </w:p>
    <w:p w:rsidR="00AC45CA" w:rsidRDefault="00E57474" w:rsidP="00AC45CA">
      <w:pPr>
        <w:pStyle w:val="Odstavecseseznamem"/>
        <w:numPr>
          <w:ilvl w:val="0"/>
          <w:numId w:val="39"/>
        </w:numPr>
        <w:tabs>
          <w:tab w:val="left" w:pos="921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Ke dni 28. 5. 2020</w:t>
      </w:r>
      <w:r w:rsidR="003B06C6">
        <w:rPr>
          <w:rFonts w:ascii="Arial" w:hAnsi="Arial" w:cs="Arial"/>
        </w:rPr>
        <w:t xml:space="preserve"> bylo z původně plánované částky 284 100 Kč vyčerpáno</w:t>
      </w:r>
      <w:r>
        <w:rPr>
          <w:rFonts w:ascii="Arial" w:hAnsi="Arial" w:cs="Arial"/>
        </w:rPr>
        <w:t xml:space="preserve"> 141 487,60 Kč. </w:t>
      </w:r>
      <w:r w:rsidR="003B06C6">
        <w:rPr>
          <w:rFonts w:ascii="Arial" w:hAnsi="Arial" w:cs="Arial"/>
        </w:rPr>
        <w:t>K čerpání zůstává</w:t>
      </w:r>
      <w:r>
        <w:rPr>
          <w:rFonts w:ascii="Arial" w:hAnsi="Arial" w:cs="Arial"/>
        </w:rPr>
        <w:t xml:space="preserve"> 142 612 Kč. Podrobné informace viz příloha</w:t>
      </w:r>
      <w:r w:rsidR="00080968">
        <w:rPr>
          <w:rFonts w:ascii="Arial" w:hAnsi="Arial" w:cs="Arial"/>
        </w:rPr>
        <w:t xml:space="preserve"> 1.</w:t>
      </w:r>
      <w:r>
        <w:rPr>
          <w:rFonts w:ascii="Arial" w:hAnsi="Arial" w:cs="Arial"/>
        </w:rPr>
        <w:t xml:space="preserve"> </w:t>
      </w:r>
      <w:r w:rsidR="002D5559">
        <w:rPr>
          <w:rFonts w:ascii="Arial" w:hAnsi="Arial" w:cs="Arial"/>
          <w:bCs/>
        </w:rPr>
        <w:t>Hospodaření spolku rodičů </w:t>
      </w:r>
      <w:r>
        <w:rPr>
          <w:rFonts w:ascii="Arial" w:hAnsi="Arial" w:cs="Arial"/>
          <w:bCs/>
        </w:rPr>
        <w:t>2019</w:t>
      </w:r>
      <w:r w:rsidR="002D5559"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>2020</w:t>
      </w:r>
      <w:r w:rsidR="002D5559">
        <w:rPr>
          <w:rFonts w:ascii="Arial" w:hAnsi="Arial" w:cs="Arial"/>
          <w:bCs/>
        </w:rPr>
        <w:t xml:space="preserve"> a </w:t>
      </w:r>
      <w:r w:rsidR="00080968">
        <w:rPr>
          <w:rFonts w:ascii="Arial" w:hAnsi="Arial" w:cs="Arial"/>
          <w:bCs/>
        </w:rPr>
        <w:t xml:space="preserve">příloha 2. </w:t>
      </w:r>
      <w:r w:rsidR="002D5559">
        <w:rPr>
          <w:rFonts w:ascii="Arial" w:hAnsi="Arial" w:cs="Arial"/>
          <w:bCs/>
        </w:rPr>
        <w:t>Výdaje spolku 2019</w:t>
      </w:r>
      <w:r w:rsidR="003B06C6">
        <w:rPr>
          <w:rFonts w:ascii="Arial" w:hAnsi="Arial" w:cs="Arial"/>
          <w:bCs/>
        </w:rPr>
        <w:t>-2020</w:t>
      </w:r>
      <w:r w:rsidR="007A4934">
        <w:rPr>
          <w:rFonts w:ascii="Arial" w:hAnsi="Arial" w:cs="Arial"/>
          <w:bCs/>
        </w:rPr>
        <w:t>.</w:t>
      </w:r>
      <w:r>
        <w:rPr>
          <w:rFonts w:ascii="Arial" w:hAnsi="Arial" w:cs="Arial"/>
        </w:rPr>
        <w:t xml:space="preserve"> </w:t>
      </w:r>
      <w:r w:rsidR="00A82827">
        <w:rPr>
          <w:rFonts w:ascii="Arial" w:hAnsi="Arial" w:cs="Arial"/>
        </w:rPr>
        <w:t xml:space="preserve"> </w:t>
      </w:r>
    </w:p>
    <w:p w:rsidR="00A518F8" w:rsidRDefault="00A518F8" w:rsidP="00A518F8">
      <w:pPr>
        <w:pStyle w:val="Odstavecseseznamem"/>
        <w:numPr>
          <w:ilvl w:val="0"/>
          <w:numId w:val="38"/>
        </w:numPr>
        <w:tabs>
          <w:tab w:val="left" w:pos="921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Dotazy učitelů</w:t>
      </w:r>
    </w:p>
    <w:p w:rsidR="00A518F8" w:rsidRDefault="00A518F8" w:rsidP="00A518F8">
      <w:pPr>
        <w:pStyle w:val="Odstavecseseznamem"/>
        <w:numPr>
          <w:ilvl w:val="0"/>
          <w:numId w:val="40"/>
        </w:numPr>
        <w:tabs>
          <w:tab w:val="left" w:pos="921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Výdělek z vánočního </w:t>
      </w:r>
      <w:r w:rsidR="00CE1F20">
        <w:rPr>
          <w:rFonts w:ascii="Arial" w:hAnsi="Arial" w:cs="Arial"/>
        </w:rPr>
        <w:t>tvoření a jarmarku zůstává třídám a družinám, které byly zapojeny do</w:t>
      </w:r>
      <w:r w:rsidR="00661AB8">
        <w:rPr>
          <w:rFonts w:ascii="Arial" w:hAnsi="Arial" w:cs="Arial"/>
        </w:rPr>
        <w:t> </w:t>
      </w:r>
      <w:r w:rsidR="00CE1F20">
        <w:rPr>
          <w:rFonts w:ascii="Arial" w:hAnsi="Arial" w:cs="Arial"/>
        </w:rPr>
        <w:t xml:space="preserve">projektu Finanční gramotnost. Projekt je podporován spolkem ve formě proplacení nákladů na </w:t>
      </w:r>
      <w:r w:rsidR="002D5559">
        <w:rPr>
          <w:rFonts w:ascii="Arial" w:hAnsi="Arial" w:cs="Arial"/>
        </w:rPr>
        <w:t>materi</w:t>
      </w:r>
      <w:r w:rsidR="003B4615">
        <w:rPr>
          <w:rFonts w:ascii="Arial" w:hAnsi="Arial" w:cs="Arial"/>
        </w:rPr>
        <w:t>ál na vánoční výrobky</w:t>
      </w:r>
      <w:r w:rsidR="00CE1F20">
        <w:rPr>
          <w:rFonts w:ascii="Arial" w:hAnsi="Arial" w:cs="Arial"/>
        </w:rPr>
        <w:t>. Pokud zapojená třída prodá na jarmarku svoje výrobky, utržené peníze si nechá a hospodaří s nimi pod vedením učitele dle vlastního uvážení – koupě pomůcek, odměn apod.</w:t>
      </w:r>
      <w:r w:rsidR="007A4934">
        <w:rPr>
          <w:rFonts w:ascii="Arial" w:hAnsi="Arial" w:cs="Arial"/>
        </w:rPr>
        <w:t>.</w:t>
      </w:r>
    </w:p>
    <w:p w:rsidR="00CE1F20" w:rsidRPr="00A518F8" w:rsidRDefault="00CE1F20" w:rsidP="00A518F8">
      <w:pPr>
        <w:pStyle w:val="Odstavecseseznamem"/>
        <w:numPr>
          <w:ilvl w:val="0"/>
          <w:numId w:val="40"/>
        </w:numPr>
        <w:tabs>
          <w:tab w:val="left" w:pos="921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Příspěv</w:t>
      </w:r>
      <w:r w:rsidR="0090684E">
        <w:rPr>
          <w:rFonts w:ascii="Arial" w:hAnsi="Arial" w:cs="Arial"/>
        </w:rPr>
        <w:t>ek na velikonoční tvoření s rodiči a jarmark</w:t>
      </w:r>
      <w:r>
        <w:rPr>
          <w:rFonts w:ascii="Arial" w:hAnsi="Arial" w:cs="Arial"/>
        </w:rPr>
        <w:t>, který se</w:t>
      </w:r>
      <w:r w:rsidR="007A4934">
        <w:rPr>
          <w:rFonts w:ascii="Arial" w:hAnsi="Arial" w:cs="Arial"/>
        </w:rPr>
        <w:t xml:space="preserve"> letos</w:t>
      </w:r>
      <w:r>
        <w:rPr>
          <w:rFonts w:ascii="Arial" w:hAnsi="Arial" w:cs="Arial"/>
        </w:rPr>
        <w:t xml:space="preserve"> neuskutečnil, bud</w:t>
      </w:r>
      <w:r w:rsidR="0090684E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převeden na</w:t>
      </w:r>
      <w:r w:rsidR="0090684E">
        <w:rPr>
          <w:rFonts w:ascii="Arial" w:hAnsi="Arial" w:cs="Arial"/>
        </w:rPr>
        <w:t xml:space="preserve"> další rok. Předsednictvo podá návrh na přidání</w:t>
      </w:r>
      <w:r w:rsidR="007A4934">
        <w:rPr>
          <w:rFonts w:ascii="Arial" w:hAnsi="Arial" w:cs="Arial"/>
        </w:rPr>
        <w:t xml:space="preserve"> </w:t>
      </w:r>
      <w:r w:rsidR="0090684E">
        <w:rPr>
          <w:rFonts w:ascii="Arial" w:hAnsi="Arial" w:cs="Arial"/>
        </w:rPr>
        <w:t xml:space="preserve">této akce </w:t>
      </w:r>
      <w:r w:rsidR="007A4934">
        <w:rPr>
          <w:rFonts w:ascii="Arial" w:hAnsi="Arial" w:cs="Arial"/>
        </w:rPr>
        <w:t>do projektu Finanční gramotnost.</w:t>
      </w:r>
    </w:p>
    <w:p w:rsidR="005F693F" w:rsidRDefault="00080F4A" w:rsidP="00080F4A">
      <w:pPr>
        <w:pStyle w:val="Odstavecseseznamem"/>
        <w:numPr>
          <w:ilvl w:val="0"/>
          <w:numId w:val="38"/>
        </w:numPr>
        <w:tabs>
          <w:tab w:val="left" w:pos="921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Projednání </w:t>
      </w:r>
      <w:r w:rsidR="002F7AFF">
        <w:rPr>
          <w:rFonts w:ascii="Arial" w:hAnsi="Arial" w:cs="Arial"/>
        </w:rPr>
        <w:t>pravidel</w:t>
      </w:r>
      <w:r>
        <w:rPr>
          <w:rFonts w:ascii="Arial" w:hAnsi="Arial" w:cs="Arial"/>
        </w:rPr>
        <w:t xml:space="preserve"> čerpání peně</w:t>
      </w:r>
      <w:r w:rsidR="002F7AFF">
        <w:rPr>
          <w:rFonts w:ascii="Arial" w:hAnsi="Arial" w:cs="Arial"/>
        </w:rPr>
        <w:t>z</w:t>
      </w:r>
    </w:p>
    <w:p w:rsidR="002F7AFF" w:rsidRDefault="002F7AFF" w:rsidP="002F7AFF">
      <w:pPr>
        <w:pStyle w:val="Odstavecseseznamem"/>
        <w:numPr>
          <w:ilvl w:val="0"/>
          <w:numId w:val="41"/>
        </w:numPr>
        <w:tabs>
          <w:tab w:val="left" w:pos="921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základě poznatků z letošního </w:t>
      </w:r>
      <w:r w:rsidR="00D657E6">
        <w:rPr>
          <w:rFonts w:ascii="Arial" w:hAnsi="Arial" w:cs="Arial"/>
        </w:rPr>
        <w:t xml:space="preserve">roku </w:t>
      </w:r>
      <w:r>
        <w:rPr>
          <w:rFonts w:ascii="Arial" w:hAnsi="Arial" w:cs="Arial"/>
        </w:rPr>
        <w:t>p</w:t>
      </w:r>
      <w:r w:rsidR="00D657E6">
        <w:rPr>
          <w:rFonts w:ascii="Arial" w:hAnsi="Arial" w:cs="Arial"/>
        </w:rPr>
        <w:t>ředsednictvo navrhuje</w:t>
      </w:r>
      <w:r>
        <w:rPr>
          <w:rFonts w:ascii="Arial" w:hAnsi="Arial" w:cs="Arial"/>
        </w:rPr>
        <w:t xml:space="preserve"> nová pravidla pro čerpání prostředků ze spolku. Půjde o </w:t>
      </w:r>
      <w:r w:rsidR="003B06C6">
        <w:rPr>
          <w:rFonts w:ascii="Arial" w:hAnsi="Arial" w:cs="Arial"/>
        </w:rPr>
        <w:t>přehlednější</w:t>
      </w:r>
      <w:r>
        <w:rPr>
          <w:rFonts w:ascii="Arial" w:hAnsi="Arial" w:cs="Arial"/>
        </w:rPr>
        <w:t xml:space="preserve"> systém financování </w:t>
      </w:r>
      <w:r w:rsidR="00430B44">
        <w:rPr>
          <w:rFonts w:ascii="Arial" w:hAnsi="Arial" w:cs="Arial"/>
        </w:rPr>
        <w:t xml:space="preserve">školních </w:t>
      </w:r>
      <w:r>
        <w:rPr>
          <w:rFonts w:ascii="Arial" w:hAnsi="Arial" w:cs="Arial"/>
        </w:rPr>
        <w:t>akcí a</w:t>
      </w:r>
      <w:r w:rsidR="00747F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3B06C6">
        <w:rPr>
          <w:rFonts w:ascii="Arial" w:hAnsi="Arial" w:cs="Arial"/>
        </w:rPr>
        <w:t>dotkne se pouze</w:t>
      </w:r>
      <w:r>
        <w:rPr>
          <w:rFonts w:ascii="Arial" w:hAnsi="Arial" w:cs="Arial"/>
        </w:rPr>
        <w:t xml:space="preserve"> </w:t>
      </w:r>
      <w:r w:rsidR="0090684E">
        <w:rPr>
          <w:rFonts w:ascii="Arial" w:hAnsi="Arial" w:cs="Arial"/>
        </w:rPr>
        <w:t>administrace</w:t>
      </w:r>
      <w:r w:rsidR="00D657E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Základem je předložení konkrétních žádostí s předpokládanou výší příspěvku</w:t>
      </w:r>
      <w:r w:rsidR="003B06C6">
        <w:rPr>
          <w:rFonts w:ascii="Arial" w:hAnsi="Arial" w:cs="Arial"/>
        </w:rPr>
        <w:t xml:space="preserve"> již na začátku školního roku tak</w:t>
      </w:r>
      <w:r w:rsidR="0090684E">
        <w:rPr>
          <w:rFonts w:ascii="Arial" w:hAnsi="Arial" w:cs="Arial"/>
        </w:rPr>
        <w:t>,</w:t>
      </w:r>
      <w:r w:rsidR="003B06C6">
        <w:rPr>
          <w:rFonts w:ascii="Arial" w:hAnsi="Arial" w:cs="Arial"/>
        </w:rPr>
        <w:t xml:space="preserve"> aby mohly být tyto požadavky zahrnuty do návrhu hospodaření pro daný rok</w:t>
      </w:r>
      <w:r w:rsidR="00DB317E">
        <w:rPr>
          <w:rFonts w:ascii="Arial" w:hAnsi="Arial" w:cs="Arial"/>
        </w:rPr>
        <w:t xml:space="preserve"> a nepřekračovaly </w:t>
      </w:r>
      <w:r w:rsidR="00177991">
        <w:rPr>
          <w:rFonts w:ascii="Arial" w:hAnsi="Arial" w:cs="Arial"/>
        </w:rPr>
        <w:t xml:space="preserve">svou </w:t>
      </w:r>
      <w:r w:rsidR="00661AB8">
        <w:rPr>
          <w:rFonts w:ascii="Arial" w:hAnsi="Arial" w:cs="Arial"/>
        </w:rPr>
        <w:t>výši</w:t>
      </w:r>
      <w:r w:rsidR="003B06C6">
        <w:rPr>
          <w:rFonts w:ascii="Arial" w:hAnsi="Arial" w:cs="Arial"/>
        </w:rPr>
        <w:t>.</w:t>
      </w:r>
      <w:r w:rsidR="00661AB8">
        <w:rPr>
          <w:rFonts w:ascii="Arial" w:hAnsi="Arial" w:cs="Arial"/>
        </w:rPr>
        <w:t xml:space="preserve"> Tím se předejde komunikačním nejasnostem. </w:t>
      </w:r>
      <w:r w:rsidR="003F736A">
        <w:rPr>
          <w:rFonts w:ascii="Arial" w:hAnsi="Arial" w:cs="Arial"/>
        </w:rPr>
        <w:t xml:space="preserve">Spolek by požádal vedení školy a pedagogy </w:t>
      </w:r>
      <w:r w:rsidR="00C71C9E">
        <w:rPr>
          <w:rFonts w:ascii="Arial" w:hAnsi="Arial" w:cs="Arial"/>
        </w:rPr>
        <w:t>k</w:t>
      </w:r>
      <w:r w:rsidR="003B06C6">
        <w:rPr>
          <w:rFonts w:ascii="Arial" w:hAnsi="Arial" w:cs="Arial"/>
        </w:rPr>
        <w:t xml:space="preserve"> podání</w:t>
      </w:r>
      <w:r w:rsidR="00C71C9E">
        <w:rPr>
          <w:rFonts w:ascii="Arial" w:hAnsi="Arial" w:cs="Arial"/>
        </w:rPr>
        <w:t xml:space="preserve"> žádost</w:t>
      </w:r>
      <w:r w:rsidR="003B06C6">
        <w:rPr>
          <w:rFonts w:ascii="Arial" w:hAnsi="Arial" w:cs="Arial"/>
        </w:rPr>
        <w:t>í</w:t>
      </w:r>
      <w:r w:rsidR="00C71C9E">
        <w:rPr>
          <w:rFonts w:ascii="Arial" w:hAnsi="Arial" w:cs="Arial"/>
        </w:rPr>
        <w:t xml:space="preserve"> na všechny dotované akce</w:t>
      </w:r>
      <w:r w:rsidR="00086CB5">
        <w:rPr>
          <w:rFonts w:ascii="Arial" w:hAnsi="Arial" w:cs="Arial"/>
        </w:rPr>
        <w:t xml:space="preserve"> </w:t>
      </w:r>
      <w:r w:rsidR="00080968">
        <w:rPr>
          <w:rFonts w:ascii="Arial" w:hAnsi="Arial" w:cs="Arial"/>
        </w:rPr>
        <w:t xml:space="preserve">dle </w:t>
      </w:r>
      <w:r w:rsidR="00430B44">
        <w:rPr>
          <w:rFonts w:ascii="Arial" w:hAnsi="Arial" w:cs="Arial"/>
        </w:rPr>
        <w:t>ročního</w:t>
      </w:r>
      <w:r w:rsidR="00080968">
        <w:rPr>
          <w:rFonts w:ascii="Arial" w:hAnsi="Arial" w:cs="Arial"/>
        </w:rPr>
        <w:t xml:space="preserve"> plá</w:t>
      </w:r>
      <w:r w:rsidR="00430B44">
        <w:rPr>
          <w:rFonts w:ascii="Arial" w:hAnsi="Arial" w:cs="Arial"/>
        </w:rPr>
        <w:t>n</w:t>
      </w:r>
      <w:r w:rsidR="00080968">
        <w:rPr>
          <w:rFonts w:ascii="Arial" w:hAnsi="Arial" w:cs="Arial"/>
        </w:rPr>
        <w:t xml:space="preserve">u </w:t>
      </w:r>
      <w:r w:rsidR="00086CB5">
        <w:rPr>
          <w:rFonts w:ascii="Arial" w:hAnsi="Arial" w:cs="Arial"/>
        </w:rPr>
        <w:t>(soutěže, materiál</w:t>
      </w:r>
      <w:r w:rsidR="00080968">
        <w:rPr>
          <w:rFonts w:ascii="Arial" w:hAnsi="Arial" w:cs="Arial"/>
        </w:rPr>
        <w:t xml:space="preserve"> apod.) </w:t>
      </w:r>
      <w:r w:rsidR="00177991">
        <w:rPr>
          <w:rFonts w:ascii="Arial" w:hAnsi="Arial" w:cs="Arial"/>
        </w:rPr>
        <w:t>do</w:t>
      </w:r>
      <w:r w:rsidR="00DB317E">
        <w:rPr>
          <w:rFonts w:ascii="Arial" w:hAnsi="Arial" w:cs="Arial"/>
        </w:rPr>
        <w:t xml:space="preserve"> začátku školního roku</w:t>
      </w:r>
      <w:r w:rsidR="00C71C9E">
        <w:rPr>
          <w:rFonts w:ascii="Arial" w:hAnsi="Arial" w:cs="Arial"/>
        </w:rPr>
        <w:t xml:space="preserve">. </w:t>
      </w:r>
      <w:r w:rsidR="003F2525">
        <w:rPr>
          <w:rFonts w:ascii="Arial" w:hAnsi="Arial" w:cs="Arial"/>
        </w:rPr>
        <w:t>Z</w:t>
      </w:r>
      <w:r w:rsidR="00086CB5">
        <w:rPr>
          <w:rFonts w:ascii="Arial" w:hAnsi="Arial" w:cs="Arial"/>
        </w:rPr>
        <w:t xml:space="preserve">pracovaný seznam </w:t>
      </w:r>
      <w:r w:rsidR="00080968">
        <w:rPr>
          <w:rFonts w:ascii="Arial" w:hAnsi="Arial" w:cs="Arial"/>
        </w:rPr>
        <w:t>(jmenovitě názvy akcí, garanti, třídy</w:t>
      </w:r>
      <w:r w:rsidR="003F2525">
        <w:rPr>
          <w:rFonts w:ascii="Arial" w:hAnsi="Arial" w:cs="Arial"/>
        </w:rPr>
        <w:t xml:space="preserve">, </w:t>
      </w:r>
      <w:r w:rsidR="003F736A">
        <w:rPr>
          <w:rFonts w:ascii="Arial" w:hAnsi="Arial" w:cs="Arial"/>
        </w:rPr>
        <w:t>částky, termín dle ročního</w:t>
      </w:r>
      <w:r w:rsidR="00661AB8">
        <w:rPr>
          <w:rFonts w:ascii="Arial" w:hAnsi="Arial" w:cs="Arial"/>
        </w:rPr>
        <w:t xml:space="preserve"> </w:t>
      </w:r>
      <w:r w:rsidR="00080968">
        <w:rPr>
          <w:rFonts w:ascii="Arial" w:hAnsi="Arial" w:cs="Arial"/>
        </w:rPr>
        <w:t>plánu)</w:t>
      </w:r>
      <w:r w:rsidR="00C71C9E">
        <w:rPr>
          <w:rFonts w:ascii="Arial" w:hAnsi="Arial" w:cs="Arial"/>
        </w:rPr>
        <w:t xml:space="preserve"> </w:t>
      </w:r>
      <w:r w:rsidR="00177991">
        <w:rPr>
          <w:rFonts w:ascii="Arial" w:hAnsi="Arial" w:cs="Arial"/>
        </w:rPr>
        <w:t xml:space="preserve">bude </w:t>
      </w:r>
      <w:r w:rsidR="00C71C9E">
        <w:rPr>
          <w:rFonts w:ascii="Arial" w:hAnsi="Arial" w:cs="Arial"/>
        </w:rPr>
        <w:t>předlož</w:t>
      </w:r>
      <w:r w:rsidR="00177991">
        <w:rPr>
          <w:rFonts w:ascii="Arial" w:hAnsi="Arial" w:cs="Arial"/>
        </w:rPr>
        <w:t>en</w:t>
      </w:r>
      <w:r w:rsidR="00C71C9E">
        <w:rPr>
          <w:rFonts w:ascii="Arial" w:hAnsi="Arial" w:cs="Arial"/>
        </w:rPr>
        <w:t xml:space="preserve"> radě rodičů</w:t>
      </w:r>
      <w:r w:rsidR="00D657E6">
        <w:rPr>
          <w:rFonts w:ascii="Arial" w:hAnsi="Arial" w:cs="Arial"/>
        </w:rPr>
        <w:t xml:space="preserve"> </w:t>
      </w:r>
      <w:r w:rsidR="00177991">
        <w:rPr>
          <w:rFonts w:ascii="Arial" w:hAnsi="Arial" w:cs="Arial"/>
        </w:rPr>
        <w:t xml:space="preserve">na první schůzi </w:t>
      </w:r>
      <w:r w:rsidR="00D657E6">
        <w:rPr>
          <w:rFonts w:ascii="Arial" w:hAnsi="Arial" w:cs="Arial"/>
        </w:rPr>
        <w:t>ke schválení</w:t>
      </w:r>
      <w:r w:rsidR="00C71C9E">
        <w:rPr>
          <w:rFonts w:ascii="Arial" w:hAnsi="Arial" w:cs="Arial"/>
        </w:rPr>
        <w:t xml:space="preserve">. Všechny </w:t>
      </w:r>
      <w:r w:rsidR="00D657E6">
        <w:rPr>
          <w:rFonts w:ascii="Arial" w:hAnsi="Arial" w:cs="Arial"/>
        </w:rPr>
        <w:t>položky v rozpočtu by měly být konkrétní</w:t>
      </w:r>
      <w:r w:rsidR="00086CB5">
        <w:rPr>
          <w:rFonts w:ascii="Arial" w:hAnsi="Arial" w:cs="Arial"/>
        </w:rPr>
        <w:t xml:space="preserve">, nikoli </w:t>
      </w:r>
      <w:r w:rsidR="00D657E6">
        <w:rPr>
          <w:rFonts w:ascii="Arial" w:hAnsi="Arial" w:cs="Arial"/>
        </w:rPr>
        <w:t>zobecněné</w:t>
      </w:r>
      <w:r w:rsidR="00086CB5">
        <w:rPr>
          <w:rFonts w:ascii="Arial" w:hAnsi="Arial" w:cs="Arial"/>
        </w:rPr>
        <w:t>.</w:t>
      </w:r>
      <w:r w:rsidR="00080968">
        <w:rPr>
          <w:rFonts w:ascii="Arial" w:hAnsi="Arial" w:cs="Arial"/>
        </w:rPr>
        <w:t xml:space="preserve"> </w:t>
      </w:r>
      <w:r w:rsidR="00086CB5">
        <w:rPr>
          <w:rFonts w:ascii="Arial" w:hAnsi="Arial" w:cs="Arial"/>
        </w:rPr>
        <w:t xml:space="preserve"> P</w:t>
      </w:r>
      <w:r w:rsidR="00D657E6">
        <w:rPr>
          <w:rFonts w:ascii="Arial" w:hAnsi="Arial" w:cs="Arial"/>
        </w:rPr>
        <w:t>o schvál</w:t>
      </w:r>
      <w:r w:rsidR="00086CB5">
        <w:rPr>
          <w:rFonts w:ascii="Arial" w:hAnsi="Arial" w:cs="Arial"/>
        </w:rPr>
        <w:t>ení by měly být překračovány jen výjimečně.</w:t>
      </w:r>
      <w:r w:rsidR="00080968">
        <w:rPr>
          <w:rFonts w:ascii="Arial" w:hAnsi="Arial" w:cs="Arial"/>
        </w:rPr>
        <w:t xml:space="preserve"> </w:t>
      </w:r>
      <w:r w:rsidR="003F2525">
        <w:rPr>
          <w:rFonts w:ascii="Arial" w:hAnsi="Arial" w:cs="Arial"/>
        </w:rPr>
        <w:t>Částka</w:t>
      </w:r>
      <w:r w:rsidR="00C2184F">
        <w:rPr>
          <w:rFonts w:ascii="Arial" w:hAnsi="Arial" w:cs="Arial"/>
        </w:rPr>
        <w:t xml:space="preserve"> na vánoční a</w:t>
      </w:r>
      <w:r w:rsidR="00581950">
        <w:rPr>
          <w:rFonts w:ascii="Arial" w:hAnsi="Arial" w:cs="Arial"/>
        </w:rPr>
        <w:t> </w:t>
      </w:r>
      <w:r w:rsidR="00C2184F">
        <w:rPr>
          <w:rFonts w:ascii="Arial" w:hAnsi="Arial" w:cs="Arial"/>
        </w:rPr>
        <w:t>velikonoční tvoření bud</w:t>
      </w:r>
      <w:r w:rsidR="003F2525">
        <w:rPr>
          <w:rFonts w:ascii="Arial" w:hAnsi="Arial" w:cs="Arial"/>
        </w:rPr>
        <w:t>e určena dle</w:t>
      </w:r>
      <w:r w:rsidR="00661AB8">
        <w:rPr>
          <w:rFonts w:ascii="Arial" w:hAnsi="Arial" w:cs="Arial"/>
        </w:rPr>
        <w:t> </w:t>
      </w:r>
      <w:r w:rsidR="003F2525">
        <w:rPr>
          <w:rFonts w:ascii="Arial" w:hAnsi="Arial" w:cs="Arial"/>
        </w:rPr>
        <w:t xml:space="preserve">přihlášených tříd. </w:t>
      </w:r>
      <w:r w:rsidR="00624227">
        <w:rPr>
          <w:rFonts w:ascii="Arial" w:hAnsi="Arial" w:cs="Arial"/>
        </w:rPr>
        <w:t xml:space="preserve">Pravidlo pro žádosti na tvoření bude ještě </w:t>
      </w:r>
      <w:r w:rsidR="00177991">
        <w:rPr>
          <w:rFonts w:ascii="Arial" w:hAnsi="Arial" w:cs="Arial"/>
        </w:rPr>
        <w:t>upřesněno</w:t>
      </w:r>
      <w:r w:rsidR="003F2525">
        <w:rPr>
          <w:rFonts w:ascii="Arial" w:hAnsi="Arial" w:cs="Arial"/>
        </w:rPr>
        <w:t>.</w:t>
      </w:r>
    </w:p>
    <w:p w:rsidR="00661AB8" w:rsidRDefault="00661AB8" w:rsidP="00661AB8">
      <w:pPr>
        <w:pStyle w:val="Odstavecseseznamem"/>
        <w:tabs>
          <w:tab w:val="left" w:pos="9214"/>
        </w:tabs>
        <w:ind w:left="1440"/>
        <w:jc w:val="both"/>
        <w:rPr>
          <w:rFonts w:ascii="Arial" w:hAnsi="Arial" w:cs="Arial"/>
        </w:rPr>
      </w:pPr>
    </w:p>
    <w:p w:rsidR="00086CB5" w:rsidRPr="00086CB5" w:rsidRDefault="00086CB5" w:rsidP="00086CB5">
      <w:pPr>
        <w:pStyle w:val="Odstavecseseznamem"/>
        <w:numPr>
          <w:ilvl w:val="0"/>
          <w:numId w:val="38"/>
        </w:numPr>
        <w:tabs>
          <w:tab w:val="left" w:pos="921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Platby za dopravu</w:t>
      </w:r>
      <w:r w:rsidR="00C2184F">
        <w:rPr>
          <w:rFonts w:ascii="Arial" w:hAnsi="Arial" w:cs="Arial"/>
        </w:rPr>
        <w:t xml:space="preserve"> školních akcí</w:t>
      </w:r>
      <w:r>
        <w:rPr>
          <w:rFonts w:ascii="Arial" w:hAnsi="Arial" w:cs="Arial"/>
        </w:rPr>
        <w:t xml:space="preserve"> budou</w:t>
      </w:r>
      <w:r w:rsidRPr="00086CB5">
        <w:rPr>
          <w:rFonts w:ascii="Arial" w:hAnsi="Arial" w:cs="Arial"/>
        </w:rPr>
        <w:t xml:space="preserve"> probíhat</w:t>
      </w:r>
      <w:r w:rsidR="00C2184F">
        <w:rPr>
          <w:rFonts w:ascii="Arial" w:hAnsi="Arial" w:cs="Arial"/>
        </w:rPr>
        <w:t xml:space="preserve"> pouze</w:t>
      </w:r>
      <w:r w:rsidRPr="00086CB5">
        <w:rPr>
          <w:rFonts w:ascii="Arial" w:hAnsi="Arial" w:cs="Arial"/>
        </w:rPr>
        <w:t xml:space="preserve"> na základě faktur</w:t>
      </w:r>
      <w:r w:rsidR="00084AAA">
        <w:rPr>
          <w:rFonts w:ascii="Arial" w:hAnsi="Arial" w:cs="Arial"/>
        </w:rPr>
        <w:t xml:space="preserve"> dopravců</w:t>
      </w:r>
      <w:r w:rsidR="00177991">
        <w:rPr>
          <w:rFonts w:ascii="Arial" w:hAnsi="Arial" w:cs="Arial"/>
        </w:rPr>
        <w:t xml:space="preserve"> ne CK</w:t>
      </w:r>
      <w:r w:rsidR="00084AAA">
        <w:rPr>
          <w:rFonts w:ascii="Arial" w:hAnsi="Arial" w:cs="Arial"/>
        </w:rPr>
        <w:t>.</w:t>
      </w:r>
      <w:r w:rsidR="005444D8">
        <w:rPr>
          <w:rFonts w:ascii="Arial" w:hAnsi="Arial" w:cs="Arial"/>
        </w:rPr>
        <w:t xml:space="preserve"> Samotný paragon není možný.</w:t>
      </w:r>
      <w:r w:rsidRPr="00086CB5">
        <w:rPr>
          <w:rFonts w:ascii="Arial" w:hAnsi="Arial" w:cs="Arial"/>
        </w:rPr>
        <w:t xml:space="preserve"> </w:t>
      </w:r>
    </w:p>
    <w:p w:rsidR="00D44621" w:rsidRPr="00C52853" w:rsidRDefault="00D44621" w:rsidP="00D44621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</w:p>
    <w:p w:rsidR="002D50BA" w:rsidRPr="002D50BA" w:rsidRDefault="002D50BA" w:rsidP="002D50BA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</w:p>
    <w:p w:rsidR="00E167D0" w:rsidRDefault="008346BD" w:rsidP="008346BD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 w:rsidRPr="008346BD">
        <w:rPr>
          <w:rFonts w:ascii="Arial" w:hAnsi="Arial" w:cs="Arial"/>
        </w:rPr>
        <w:t xml:space="preserve">Ve </w:t>
      </w:r>
      <w:r w:rsidR="00595FF9" w:rsidRPr="008346BD">
        <w:rPr>
          <w:rFonts w:ascii="Arial" w:hAnsi="Arial" w:cs="Arial"/>
        </w:rPr>
        <w:t>Zlín</w:t>
      </w:r>
      <w:r w:rsidRPr="008346BD">
        <w:rPr>
          <w:rFonts w:ascii="Arial" w:hAnsi="Arial" w:cs="Arial"/>
        </w:rPr>
        <w:t>ě</w:t>
      </w:r>
      <w:r w:rsidR="00595FF9" w:rsidRPr="008346BD">
        <w:rPr>
          <w:rFonts w:ascii="Arial" w:hAnsi="Arial" w:cs="Arial"/>
        </w:rPr>
        <w:t xml:space="preserve"> </w:t>
      </w:r>
      <w:r w:rsidR="00084AAA">
        <w:rPr>
          <w:rFonts w:ascii="Arial" w:hAnsi="Arial" w:cs="Arial"/>
        </w:rPr>
        <w:t>28</w:t>
      </w:r>
      <w:r w:rsidR="00330B9B">
        <w:rPr>
          <w:rFonts w:ascii="Arial" w:hAnsi="Arial" w:cs="Arial"/>
        </w:rPr>
        <w:t>.</w:t>
      </w:r>
      <w:r w:rsidR="00466122">
        <w:rPr>
          <w:rFonts w:ascii="Arial" w:hAnsi="Arial" w:cs="Arial"/>
        </w:rPr>
        <w:t xml:space="preserve"> </w:t>
      </w:r>
      <w:r w:rsidR="0085689D">
        <w:rPr>
          <w:rFonts w:ascii="Arial" w:hAnsi="Arial" w:cs="Arial"/>
        </w:rPr>
        <w:t>5.</w:t>
      </w:r>
      <w:r w:rsidRPr="008346BD">
        <w:rPr>
          <w:rFonts w:ascii="Arial" w:hAnsi="Arial" w:cs="Arial"/>
        </w:rPr>
        <w:t xml:space="preserve"> </w:t>
      </w:r>
      <w:r w:rsidR="00595FF9" w:rsidRPr="008346BD">
        <w:rPr>
          <w:rFonts w:ascii="Arial" w:hAnsi="Arial" w:cs="Arial"/>
        </w:rPr>
        <w:t>20</w:t>
      </w:r>
      <w:r w:rsidR="0085689D">
        <w:rPr>
          <w:rFonts w:ascii="Arial" w:hAnsi="Arial" w:cs="Arial"/>
        </w:rPr>
        <w:t>20</w:t>
      </w:r>
      <w:r w:rsidR="00E167D0">
        <w:rPr>
          <w:rFonts w:ascii="Arial" w:hAnsi="Arial" w:cs="Arial"/>
        </w:rPr>
        <w:t xml:space="preserve"> </w:t>
      </w:r>
    </w:p>
    <w:p w:rsidR="0085689D" w:rsidRDefault="00E167D0" w:rsidP="008346BD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vypracovala Jana Nováková</w:t>
      </w:r>
    </w:p>
    <w:p w:rsidR="0085689D" w:rsidRDefault="0085689D" w:rsidP="008346BD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</w:p>
    <w:p w:rsidR="00E167D0" w:rsidRDefault="00E167D0" w:rsidP="008346BD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</w:p>
    <w:p w:rsidR="00E167D0" w:rsidRDefault="00E167D0" w:rsidP="008346BD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</w:p>
    <w:p w:rsidR="0085689D" w:rsidRDefault="0085689D" w:rsidP="008346BD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Martina Nosková – předsedkyně </w:t>
      </w:r>
      <w:r w:rsidR="00E167D0">
        <w:rPr>
          <w:rFonts w:ascii="Arial" w:hAnsi="Arial" w:cs="Arial"/>
        </w:rPr>
        <w:tab/>
      </w:r>
      <w:r w:rsidR="00E167D0">
        <w:rPr>
          <w:rFonts w:ascii="Arial" w:hAnsi="Arial" w:cs="Arial"/>
        </w:rPr>
        <w:tab/>
      </w:r>
      <w:r w:rsidR="00E167D0">
        <w:rPr>
          <w:rFonts w:ascii="Arial" w:hAnsi="Arial" w:cs="Arial"/>
        </w:rPr>
        <w:tab/>
        <w:t>………………………………………………..</w:t>
      </w:r>
    </w:p>
    <w:p w:rsidR="00E167D0" w:rsidRDefault="00E167D0" w:rsidP="008346BD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</w:p>
    <w:p w:rsidR="00595FF9" w:rsidRDefault="0085689D" w:rsidP="008346BD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6F3282">
        <w:rPr>
          <w:rFonts w:ascii="Arial" w:hAnsi="Arial" w:cs="Arial"/>
        </w:rPr>
        <w:t>ana Nováková</w:t>
      </w:r>
      <w:r w:rsidR="00D44621">
        <w:rPr>
          <w:rFonts w:ascii="Arial" w:hAnsi="Arial" w:cs="Arial"/>
        </w:rPr>
        <w:t xml:space="preserve"> </w:t>
      </w:r>
      <w:r w:rsidR="00330B9B">
        <w:rPr>
          <w:rFonts w:ascii="Arial" w:hAnsi="Arial" w:cs="Arial"/>
        </w:rPr>
        <w:t>– místopředsedkyně</w:t>
      </w:r>
      <w:r w:rsidR="00E167D0">
        <w:rPr>
          <w:rFonts w:ascii="Arial" w:hAnsi="Arial" w:cs="Arial"/>
        </w:rPr>
        <w:tab/>
      </w:r>
      <w:r w:rsidR="00E167D0">
        <w:rPr>
          <w:rFonts w:ascii="Arial" w:hAnsi="Arial" w:cs="Arial"/>
        </w:rPr>
        <w:tab/>
      </w:r>
      <w:r w:rsidR="00E167D0">
        <w:rPr>
          <w:rFonts w:ascii="Arial" w:hAnsi="Arial" w:cs="Arial"/>
        </w:rPr>
        <w:tab/>
        <w:t>……………………………………………......</w:t>
      </w:r>
      <w:r w:rsidR="00330B9B">
        <w:rPr>
          <w:rFonts w:ascii="Arial" w:hAnsi="Arial" w:cs="Arial"/>
        </w:rPr>
        <w:t xml:space="preserve"> </w:t>
      </w:r>
    </w:p>
    <w:p w:rsidR="00E167D0" w:rsidRDefault="00E167D0" w:rsidP="008346BD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</w:p>
    <w:p w:rsidR="0085689D" w:rsidRDefault="0085689D" w:rsidP="008346BD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Marcela Paveláková – hospodářská pracovnice</w:t>
      </w:r>
      <w:r w:rsidR="00E167D0">
        <w:rPr>
          <w:rFonts w:ascii="Arial" w:hAnsi="Arial" w:cs="Arial"/>
        </w:rPr>
        <w:tab/>
        <w:t>………………………………………………..</w:t>
      </w:r>
    </w:p>
    <w:p w:rsidR="0085689D" w:rsidRDefault="0085689D" w:rsidP="008346BD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</w:p>
    <w:p w:rsidR="0085689D" w:rsidRPr="00D44621" w:rsidRDefault="0085689D" w:rsidP="00E167D0">
      <w:pPr>
        <w:widowControl w:val="0"/>
        <w:tabs>
          <w:tab w:val="left" w:pos="8505"/>
          <w:tab w:val="left" w:pos="8931"/>
        </w:tabs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</w:p>
    <w:sectPr w:rsidR="0085689D" w:rsidRPr="00D44621" w:rsidSect="000265F8">
      <w:pgSz w:w="12240" w:h="15840"/>
      <w:pgMar w:top="720" w:right="720" w:bottom="720" w:left="720" w:header="0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F96" w:rsidRDefault="008C0F96" w:rsidP="000265F8">
      <w:pPr>
        <w:spacing w:after="0" w:line="240" w:lineRule="auto"/>
      </w:pPr>
      <w:r>
        <w:separator/>
      </w:r>
    </w:p>
  </w:endnote>
  <w:endnote w:type="continuationSeparator" w:id="0">
    <w:p w:rsidR="008C0F96" w:rsidRDefault="008C0F96" w:rsidP="00026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F96" w:rsidRDefault="008C0F96" w:rsidP="000265F8">
      <w:pPr>
        <w:spacing w:after="0" w:line="240" w:lineRule="auto"/>
      </w:pPr>
      <w:r>
        <w:separator/>
      </w:r>
    </w:p>
  </w:footnote>
  <w:footnote w:type="continuationSeparator" w:id="0">
    <w:p w:rsidR="008C0F96" w:rsidRDefault="008C0F96" w:rsidP="000265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6693"/>
    <w:multiLevelType w:val="hybridMultilevel"/>
    <w:tmpl w:val="C3529B0A"/>
    <w:lvl w:ilvl="0" w:tplc="040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6910B3D"/>
    <w:multiLevelType w:val="hybridMultilevel"/>
    <w:tmpl w:val="ABB01B7E"/>
    <w:lvl w:ilvl="0" w:tplc="11228F1A">
      <w:start w:val="1"/>
      <w:numFmt w:val="bullet"/>
      <w:lvlText w:val="˗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D42F0"/>
    <w:multiLevelType w:val="hybridMultilevel"/>
    <w:tmpl w:val="68A2967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E96526"/>
    <w:multiLevelType w:val="hybridMultilevel"/>
    <w:tmpl w:val="6E529C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70526"/>
    <w:multiLevelType w:val="hybridMultilevel"/>
    <w:tmpl w:val="C3C4AD40"/>
    <w:lvl w:ilvl="0" w:tplc="11228F1A">
      <w:start w:val="1"/>
      <w:numFmt w:val="bullet"/>
      <w:lvlText w:val="˗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A659A"/>
    <w:multiLevelType w:val="hybridMultilevel"/>
    <w:tmpl w:val="4176B03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8603A0"/>
    <w:multiLevelType w:val="hybridMultilevel"/>
    <w:tmpl w:val="3D8ED7E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D3B2558"/>
    <w:multiLevelType w:val="hybridMultilevel"/>
    <w:tmpl w:val="9ABCA63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E70396"/>
    <w:multiLevelType w:val="hybridMultilevel"/>
    <w:tmpl w:val="5678A7C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6303BB7"/>
    <w:multiLevelType w:val="hybridMultilevel"/>
    <w:tmpl w:val="4DE4AFBA"/>
    <w:lvl w:ilvl="0" w:tplc="11228F1A">
      <w:start w:val="1"/>
      <w:numFmt w:val="bullet"/>
      <w:lvlText w:val="˗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9F62DE"/>
    <w:multiLevelType w:val="hybridMultilevel"/>
    <w:tmpl w:val="6414D38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D722C7C"/>
    <w:multiLevelType w:val="hybridMultilevel"/>
    <w:tmpl w:val="6834F52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E0F3F2F"/>
    <w:multiLevelType w:val="hybridMultilevel"/>
    <w:tmpl w:val="45F07DF6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EFF29D2"/>
    <w:multiLevelType w:val="hybridMultilevel"/>
    <w:tmpl w:val="F8E03B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16289E"/>
    <w:multiLevelType w:val="hybridMultilevel"/>
    <w:tmpl w:val="8AFC6AAA"/>
    <w:lvl w:ilvl="0" w:tplc="18E0A0CC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30222B4"/>
    <w:multiLevelType w:val="hybridMultilevel"/>
    <w:tmpl w:val="2862A7E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60C354F"/>
    <w:multiLevelType w:val="hybridMultilevel"/>
    <w:tmpl w:val="CAEEC32C"/>
    <w:lvl w:ilvl="0" w:tplc="11228F1A">
      <w:start w:val="1"/>
      <w:numFmt w:val="bullet"/>
      <w:lvlText w:val="˗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AE6EC6"/>
    <w:multiLevelType w:val="hybridMultilevel"/>
    <w:tmpl w:val="03D092FC"/>
    <w:lvl w:ilvl="0" w:tplc="11228F1A">
      <w:start w:val="1"/>
      <w:numFmt w:val="bullet"/>
      <w:lvlText w:val="˗"/>
      <w:lvlJc w:val="left"/>
      <w:pPr>
        <w:ind w:left="144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6DE0EF6"/>
    <w:multiLevelType w:val="hybridMultilevel"/>
    <w:tmpl w:val="70247690"/>
    <w:lvl w:ilvl="0" w:tplc="CCB01F9E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79C176F"/>
    <w:multiLevelType w:val="hybridMultilevel"/>
    <w:tmpl w:val="872ADD9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E8C43E6"/>
    <w:multiLevelType w:val="multilevel"/>
    <w:tmpl w:val="0EAC3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0F416D7"/>
    <w:multiLevelType w:val="hybridMultilevel"/>
    <w:tmpl w:val="C63EAEB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112217D"/>
    <w:multiLevelType w:val="hybridMultilevel"/>
    <w:tmpl w:val="3D8ED7E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986501F"/>
    <w:multiLevelType w:val="hybridMultilevel"/>
    <w:tmpl w:val="0DF61732"/>
    <w:lvl w:ilvl="0" w:tplc="040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4B2D3566"/>
    <w:multiLevelType w:val="hybridMultilevel"/>
    <w:tmpl w:val="CAD26EEE"/>
    <w:lvl w:ilvl="0" w:tplc="F52AFD0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BE67ACD"/>
    <w:multiLevelType w:val="hybridMultilevel"/>
    <w:tmpl w:val="BA9CA5EE"/>
    <w:lvl w:ilvl="0" w:tplc="9E96625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29576A7"/>
    <w:multiLevelType w:val="hybridMultilevel"/>
    <w:tmpl w:val="58181BE8"/>
    <w:lvl w:ilvl="0" w:tplc="040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52A3736A"/>
    <w:multiLevelType w:val="hybridMultilevel"/>
    <w:tmpl w:val="507E68B0"/>
    <w:lvl w:ilvl="0" w:tplc="72FCC1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86C6F6A"/>
    <w:multiLevelType w:val="hybridMultilevel"/>
    <w:tmpl w:val="F978293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631F48"/>
    <w:multiLevelType w:val="hybridMultilevel"/>
    <w:tmpl w:val="8D686828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E6473A8"/>
    <w:multiLevelType w:val="hybridMultilevel"/>
    <w:tmpl w:val="6620729E"/>
    <w:lvl w:ilvl="0" w:tplc="4074FE6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E757F91"/>
    <w:multiLevelType w:val="hybridMultilevel"/>
    <w:tmpl w:val="8F16D1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25395C"/>
    <w:multiLevelType w:val="hybridMultilevel"/>
    <w:tmpl w:val="8D36EA28"/>
    <w:lvl w:ilvl="0" w:tplc="109CA93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19312D4"/>
    <w:multiLevelType w:val="hybridMultilevel"/>
    <w:tmpl w:val="FB602DA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23E235C"/>
    <w:multiLevelType w:val="hybridMultilevel"/>
    <w:tmpl w:val="8F0E9B6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25A5656"/>
    <w:multiLevelType w:val="hybridMultilevel"/>
    <w:tmpl w:val="07F6B04C"/>
    <w:lvl w:ilvl="0" w:tplc="11228F1A">
      <w:start w:val="1"/>
      <w:numFmt w:val="bullet"/>
      <w:lvlText w:val="˗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8C22EE"/>
    <w:multiLevelType w:val="hybridMultilevel"/>
    <w:tmpl w:val="7C94A27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7" w15:restartNumberingAfterBreak="0">
    <w:nsid w:val="6B696B03"/>
    <w:multiLevelType w:val="hybridMultilevel"/>
    <w:tmpl w:val="535AFCD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8A21FEB"/>
    <w:multiLevelType w:val="hybridMultilevel"/>
    <w:tmpl w:val="E8000180"/>
    <w:lvl w:ilvl="0" w:tplc="C4B62F6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E8752E7"/>
    <w:multiLevelType w:val="hybridMultilevel"/>
    <w:tmpl w:val="4566D2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9560A5"/>
    <w:multiLevelType w:val="hybridMultilevel"/>
    <w:tmpl w:val="9C643E1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7"/>
  </w:num>
  <w:num w:numId="3">
    <w:abstractNumId w:val="21"/>
  </w:num>
  <w:num w:numId="4">
    <w:abstractNumId w:val="30"/>
  </w:num>
  <w:num w:numId="5">
    <w:abstractNumId w:val="23"/>
  </w:num>
  <w:num w:numId="6">
    <w:abstractNumId w:val="8"/>
  </w:num>
  <w:num w:numId="7">
    <w:abstractNumId w:val="25"/>
  </w:num>
  <w:num w:numId="8">
    <w:abstractNumId w:val="4"/>
  </w:num>
  <w:num w:numId="9">
    <w:abstractNumId w:val="0"/>
  </w:num>
  <w:num w:numId="10">
    <w:abstractNumId w:val="32"/>
  </w:num>
  <w:num w:numId="11">
    <w:abstractNumId w:val="16"/>
  </w:num>
  <w:num w:numId="12">
    <w:abstractNumId w:val="14"/>
  </w:num>
  <w:num w:numId="13">
    <w:abstractNumId w:val="17"/>
  </w:num>
  <w:num w:numId="14">
    <w:abstractNumId w:val="9"/>
  </w:num>
  <w:num w:numId="15">
    <w:abstractNumId w:val="35"/>
  </w:num>
  <w:num w:numId="16">
    <w:abstractNumId w:val="24"/>
  </w:num>
  <w:num w:numId="17">
    <w:abstractNumId w:val="1"/>
  </w:num>
  <w:num w:numId="18">
    <w:abstractNumId w:val="26"/>
  </w:num>
  <w:num w:numId="19">
    <w:abstractNumId w:val="5"/>
  </w:num>
  <w:num w:numId="20">
    <w:abstractNumId w:val="18"/>
  </w:num>
  <w:num w:numId="21">
    <w:abstractNumId w:val="19"/>
  </w:num>
  <w:num w:numId="22">
    <w:abstractNumId w:val="38"/>
  </w:num>
  <w:num w:numId="23">
    <w:abstractNumId w:val="37"/>
  </w:num>
  <w:num w:numId="24">
    <w:abstractNumId w:val="3"/>
  </w:num>
  <w:num w:numId="25">
    <w:abstractNumId w:val="6"/>
  </w:num>
  <w:num w:numId="26">
    <w:abstractNumId w:val="29"/>
  </w:num>
  <w:num w:numId="27">
    <w:abstractNumId w:val="28"/>
  </w:num>
  <w:num w:numId="28">
    <w:abstractNumId w:val="12"/>
  </w:num>
  <w:num w:numId="29">
    <w:abstractNumId w:val="40"/>
  </w:num>
  <w:num w:numId="30">
    <w:abstractNumId w:val="34"/>
  </w:num>
  <w:num w:numId="31">
    <w:abstractNumId w:val="2"/>
  </w:num>
  <w:num w:numId="32">
    <w:abstractNumId w:val="33"/>
  </w:num>
  <w:num w:numId="33">
    <w:abstractNumId w:val="15"/>
  </w:num>
  <w:num w:numId="34">
    <w:abstractNumId w:val="20"/>
  </w:num>
  <w:num w:numId="35">
    <w:abstractNumId w:val="36"/>
  </w:num>
  <w:num w:numId="36">
    <w:abstractNumId w:val="13"/>
  </w:num>
  <w:num w:numId="37">
    <w:abstractNumId w:val="39"/>
  </w:num>
  <w:num w:numId="38">
    <w:abstractNumId w:val="31"/>
  </w:num>
  <w:num w:numId="39">
    <w:abstractNumId w:val="10"/>
  </w:num>
  <w:num w:numId="40">
    <w:abstractNumId w:val="7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768"/>
    <w:rsid w:val="00012B18"/>
    <w:rsid w:val="00020B86"/>
    <w:rsid w:val="000265F8"/>
    <w:rsid w:val="00057B3B"/>
    <w:rsid w:val="00080968"/>
    <w:rsid w:val="00080F4A"/>
    <w:rsid w:val="00084020"/>
    <w:rsid w:val="00084AAA"/>
    <w:rsid w:val="00086CB5"/>
    <w:rsid w:val="00094920"/>
    <w:rsid w:val="000A196A"/>
    <w:rsid w:val="000B7AA8"/>
    <w:rsid w:val="00107B52"/>
    <w:rsid w:val="001315AE"/>
    <w:rsid w:val="001627F5"/>
    <w:rsid w:val="00177991"/>
    <w:rsid w:val="001869DE"/>
    <w:rsid w:val="001A00C9"/>
    <w:rsid w:val="001D4819"/>
    <w:rsid w:val="001F24F7"/>
    <w:rsid w:val="00204424"/>
    <w:rsid w:val="002102DA"/>
    <w:rsid w:val="0022746D"/>
    <w:rsid w:val="002472B1"/>
    <w:rsid w:val="002D50BA"/>
    <w:rsid w:val="002D5512"/>
    <w:rsid w:val="002D5559"/>
    <w:rsid w:val="002E06DE"/>
    <w:rsid w:val="002F6D1A"/>
    <w:rsid w:val="002F7AFF"/>
    <w:rsid w:val="00303696"/>
    <w:rsid w:val="0031306F"/>
    <w:rsid w:val="00330B9B"/>
    <w:rsid w:val="003475ED"/>
    <w:rsid w:val="00395FB1"/>
    <w:rsid w:val="003964BA"/>
    <w:rsid w:val="003A5EF4"/>
    <w:rsid w:val="003B06C6"/>
    <w:rsid w:val="003B1FED"/>
    <w:rsid w:val="003B4048"/>
    <w:rsid w:val="003B4615"/>
    <w:rsid w:val="003B5522"/>
    <w:rsid w:val="003C3E7D"/>
    <w:rsid w:val="003C6A3F"/>
    <w:rsid w:val="003E18F6"/>
    <w:rsid w:val="003E3A3D"/>
    <w:rsid w:val="003F2525"/>
    <w:rsid w:val="003F3A07"/>
    <w:rsid w:val="003F736A"/>
    <w:rsid w:val="00430B44"/>
    <w:rsid w:val="004348B4"/>
    <w:rsid w:val="00461881"/>
    <w:rsid w:val="00466122"/>
    <w:rsid w:val="00480A5C"/>
    <w:rsid w:val="004925FB"/>
    <w:rsid w:val="004A79F8"/>
    <w:rsid w:val="00500864"/>
    <w:rsid w:val="00526CC4"/>
    <w:rsid w:val="005444D8"/>
    <w:rsid w:val="00581950"/>
    <w:rsid w:val="00595E89"/>
    <w:rsid w:val="00595FF9"/>
    <w:rsid w:val="005D10E3"/>
    <w:rsid w:val="005E098A"/>
    <w:rsid w:val="005F693F"/>
    <w:rsid w:val="00610D69"/>
    <w:rsid w:val="00624227"/>
    <w:rsid w:val="0063585C"/>
    <w:rsid w:val="006435A5"/>
    <w:rsid w:val="00660420"/>
    <w:rsid w:val="00661AB8"/>
    <w:rsid w:val="006A1B07"/>
    <w:rsid w:val="006B4476"/>
    <w:rsid w:val="006F3282"/>
    <w:rsid w:val="0071632B"/>
    <w:rsid w:val="00731349"/>
    <w:rsid w:val="00744EBD"/>
    <w:rsid w:val="00747F77"/>
    <w:rsid w:val="0075784E"/>
    <w:rsid w:val="0077432F"/>
    <w:rsid w:val="0078707B"/>
    <w:rsid w:val="007A4934"/>
    <w:rsid w:val="007D6FA8"/>
    <w:rsid w:val="007E65D6"/>
    <w:rsid w:val="00823EAE"/>
    <w:rsid w:val="008346BD"/>
    <w:rsid w:val="0085689D"/>
    <w:rsid w:val="00887646"/>
    <w:rsid w:val="00893026"/>
    <w:rsid w:val="008C0F96"/>
    <w:rsid w:val="008C1E01"/>
    <w:rsid w:val="008C52DD"/>
    <w:rsid w:val="008F58FA"/>
    <w:rsid w:val="008F5AF8"/>
    <w:rsid w:val="0090684E"/>
    <w:rsid w:val="00922FB7"/>
    <w:rsid w:val="00943606"/>
    <w:rsid w:val="009563BB"/>
    <w:rsid w:val="0096014A"/>
    <w:rsid w:val="009D3517"/>
    <w:rsid w:val="009D7283"/>
    <w:rsid w:val="00A04566"/>
    <w:rsid w:val="00A228C3"/>
    <w:rsid w:val="00A418F2"/>
    <w:rsid w:val="00A518F8"/>
    <w:rsid w:val="00A57542"/>
    <w:rsid w:val="00A67BF9"/>
    <w:rsid w:val="00A706B9"/>
    <w:rsid w:val="00A81768"/>
    <w:rsid w:val="00A82827"/>
    <w:rsid w:val="00A9666C"/>
    <w:rsid w:val="00AC45CA"/>
    <w:rsid w:val="00AD1301"/>
    <w:rsid w:val="00AF68D2"/>
    <w:rsid w:val="00B26BCF"/>
    <w:rsid w:val="00B34AF0"/>
    <w:rsid w:val="00B45280"/>
    <w:rsid w:val="00B57C41"/>
    <w:rsid w:val="00BB6967"/>
    <w:rsid w:val="00BB70F2"/>
    <w:rsid w:val="00BB7731"/>
    <w:rsid w:val="00BC6619"/>
    <w:rsid w:val="00BD448C"/>
    <w:rsid w:val="00BF1D4F"/>
    <w:rsid w:val="00C2184F"/>
    <w:rsid w:val="00C21919"/>
    <w:rsid w:val="00C3215D"/>
    <w:rsid w:val="00C52853"/>
    <w:rsid w:val="00C71C9E"/>
    <w:rsid w:val="00C86FA5"/>
    <w:rsid w:val="00CC55EB"/>
    <w:rsid w:val="00CD2215"/>
    <w:rsid w:val="00CE1F20"/>
    <w:rsid w:val="00D015F5"/>
    <w:rsid w:val="00D26DD9"/>
    <w:rsid w:val="00D44621"/>
    <w:rsid w:val="00D5165E"/>
    <w:rsid w:val="00D647CA"/>
    <w:rsid w:val="00D657E6"/>
    <w:rsid w:val="00D83132"/>
    <w:rsid w:val="00D938B5"/>
    <w:rsid w:val="00D95494"/>
    <w:rsid w:val="00DA237D"/>
    <w:rsid w:val="00DA68F0"/>
    <w:rsid w:val="00DB317E"/>
    <w:rsid w:val="00DC19D9"/>
    <w:rsid w:val="00DC4C1A"/>
    <w:rsid w:val="00DC7AE1"/>
    <w:rsid w:val="00DD3F47"/>
    <w:rsid w:val="00DE204A"/>
    <w:rsid w:val="00E167D0"/>
    <w:rsid w:val="00E20292"/>
    <w:rsid w:val="00E43ECA"/>
    <w:rsid w:val="00E5598F"/>
    <w:rsid w:val="00E57474"/>
    <w:rsid w:val="00ED6A2B"/>
    <w:rsid w:val="00EE2072"/>
    <w:rsid w:val="00EF5706"/>
    <w:rsid w:val="00F06D5F"/>
    <w:rsid w:val="00F07EBC"/>
    <w:rsid w:val="00F10F02"/>
    <w:rsid w:val="00F27AB7"/>
    <w:rsid w:val="00F42BD0"/>
    <w:rsid w:val="00F61C15"/>
    <w:rsid w:val="00F74A10"/>
    <w:rsid w:val="00FA3C70"/>
    <w:rsid w:val="00FB3AB8"/>
    <w:rsid w:val="00FD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16D050"/>
  <w14:defaultImageDpi w14:val="0"/>
  <w15:docId w15:val="{F26F426C-B13D-4C60-B0A3-0062ECCB7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3696"/>
    <w:pPr>
      <w:spacing w:after="160" w:line="259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D530F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0265F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265F8"/>
  </w:style>
  <w:style w:type="paragraph" w:styleId="Zpat">
    <w:name w:val="footer"/>
    <w:basedOn w:val="Normln"/>
    <w:link w:val="ZpatChar"/>
    <w:uiPriority w:val="99"/>
    <w:unhideWhenUsed/>
    <w:rsid w:val="000265F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265F8"/>
  </w:style>
  <w:style w:type="paragraph" w:styleId="Bezmezer">
    <w:name w:val="No Spacing"/>
    <w:uiPriority w:val="1"/>
    <w:qFormat/>
    <w:rsid w:val="00500864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5E098A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67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67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8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468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Nováková</dc:creator>
  <cp:keywords/>
  <dc:description/>
  <cp:lastModifiedBy>Jana Nováková</cp:lastModifiedBy>
  <cp:revision>2</cp:revision>
  <cp:lastPrinted>2020-06-01T17:44:00Z</cp:lastPrinted>
  <dcterms:created xsi:type="dcterms:W3CDTF">2020-06-02T11:53:00Z</dcterms:created>
  <dcterms:modified xsi:type="dcterms:W3CDTF">2020-06-02T11:53:00Z</dcterms:modified>
</cp:coreProperties>
</file>